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01DD5" w14:textId="77777777" w:rsidR="00503349" w:rsidRDefault="00C27B51" w:rsidP="00C27B51">
      <w:pPr>
        <w:jc w:val="center"/>
        <w:rPr>
          <w:b/>
        </w:rPr>
      </w:pPr>
      <w:r w:rsidRPr="00C27B51">
        <w:rPr>
          <w:b/>
        </w:rPr>
        <w:t>Průběh voleb do školské rady</w:t>
      </w:r>
    </w:p>
    <w:p w14:paraId="75A53C02" w14:textId="77777777" w:rsidR="00AE1EB7" w:rsidRPr="00AE1EB7" w:rsidRDefault="00AE1EB7" w:rsidP="00AE1EB7"/>
    <w:p w14:paraId="5EFC0B71" w14:textId="77777777" w:rsidR="00AE1EB7" w:rsidRPr="00AE1EB7" w:rsidRDefault="00AE1EB7" w:rsidP="00AE1EB7">
      <w:pPr>
        <w:pStyle w:val="Odstavecseseznamem"/>
        <w:numPr>
          <w:ilvl w:val="0"/>
          <w:numId w:val="1"/>
        </w:numPr>
      </w:pPr>
      <w:r w:rsidRPr="00AE1EB7">
        <w:t>Volby se konají v den stanovený v oznámení o jejich vyhlášení.</w:t>
      </w:r>
    </w:p>
    <w:p w14:paraId="064FCB7D" w14:textId="0DA872C2" w:rsidR="00AE1EB7" w:rsidRDefault="00AE1EB7" w:rsidP="00AE1EB7">
      <w:pPr>
        <w:pStyle w:val="Odstavecseseznamem"/>
        <w:numPr>
          <w:ilvl w:val="0"/>
          <w:numId w:val="1"/>
        </w:numPr>
      </w:pPr>
      <w:r>
        <w:t>Samotný akt volby se uskuteční ve vestibulu školy. Volební lí</w:t>
      </w:r>
      <w:r w:rsidR="00294ADE">
        <w:t xml:space="preserve">stky obdrží zákonní zástupci od třídních učitelů. </w:t>
      </w:r>
    </w:p>
    <w:p w14:paraId="3E3E414B" w14:textId="77777777" w:rsidR="00AE1EB7" w:rsidRDefault="00AE1EB7" w:rsidP="00AE1EB7">
      <w:pPr>
        <w:pStyle w:val="Odstavecseseznamem"/>
        <w:numPr>
          <w:ilvl w:val="0"/>
          <w:numId w:val="1"/>
        </w:numPr>
      </w:pPr>
      <w:r>
        <w:t>Volební prostor musí být řádně a viditelně označen, opatřen volební schránkou a tímto volebním řádem, který musí být voličům na jejich žádost zapůjčen k nahlédnutí.</w:t>
      </w:r>
    </w:p>
    <w:p w14:paraId="59214CC9" w14:textId="77777777" w:rsidR="00AE1EB7" w:rsidRDefault="00AE1EB7" w:rsidP="00AE1EB7">
      <w:pPr>
        <w:pStyle w:val="Odstavecseseznamem"/>
        <w:numPr>
          <w:ilvl w:val="0"/>
          <w:numId w:val="1"/>
        </w:numPr>
      </w:pPr>
      <w:r>
        <w:t>Předseda přípravného výboru je povinen zkontrolovat před zahájením voleb, zda je volební místnost vybavena podle předchozích odstavců a před ostatními členy komise zapečetit zkontrolovanou a prázdnou volební schránku.</w:t>
      </w:r>
    </w:p>
    <w:p w14:paraId="6D8B9D8C" w14:textId="2BEF0D03" w:rsidR="00E74505" w:rsidRDefault="00E74505" w:rsidP="00AE1EB7">
      <w:pPr>
        <w:pStyle w:val="Odstavecseseznamem"/>
        <w:numPr>
          <w:ilvl w:val="0"/>
          <w:numId w:val="1"/>
        </w:numPr>
      </w:pPr>
      <w:r>
        <w:t>Po ověření totožnosti obdrží volič hlasovací lístek označený razít</w:t>
      </w:r>
      <w:r w:rsidR="00294ADE">
        <w:t xml:space="preserve">kem školy. </w:t>
      </w:r>
      <w:bookmarkStart w:id="0" w:name="_GoBack"/>
      <w:bookmarkEnd w:id="0"/>
      <w:r>
        <w:t>V tomto prostoru provede vol</w:t>
      </w:r>
      <w:r w:rsidR="006C1F9B">
        <w:t>bu zakroužkováním jednoho z</w:t>
      </w:r>
      <w:r>
        <w:t xml:space="preserve"> kandidátů z řad zákonných zástupců. Takto upravený hlasovací lístek vloží do volební schránky.</w:t>
      </w:r>
    </w:p>
    <w:p w14:paraId="2027FE98" w14:textId="77777777" w:rsidR="00E74505" w:rsidRDefault="00E74505" w:rsidP="00AE1EB7">
      <w:pPr>
        <w:pStyle w:val="Odstavecseseznamem"/>
        <w:numPr>
          <w:ilvl w:val="0"/>
          <w:numId w:val="1"/>
        </w:numPr>
      </w:pPr>
      <w:r>
        <w:t>Při zaškrtnutí nulového, případně vyššího počtu kandidátů je volební lístek neplatný.</w:t>
      </w:r>
    </w:p>
    <w:p w14:paraId="395ED513" w14:textId="77777777" w:rsidR="00E74505" w:rsidRDefault="00AC1299" w:rsidP="00AE1EB7">
      <w:pPr>
        <w:pStyle w:val="Odstavecseseznamem"/>
        <w:numPr>
          <w:ilvl w:val="0"/>
          <w:numId w:val="1"/>
        </w:numPr>
      </w:pPr>
      <w:r>
        <w:t>P</w:t>
      </w:r>
      <w:r w:rsidR="00E74505">
        <w:t>o ukončení voleb a uzavření volební místnosti vyhotoví přípravný výbor zápis o výsledku hlasování v hlasovacím místě. Otevření volebních schránek a hlasů se provádí v jedné místnosti. Zápis podepíší všichni členové přípravného výboru. Pokud některý z členů podpis odepře, uvede důvody.</w:t>
      </w:r>
    </w:p>
    <w:p w14:paraId="06211B2A" w14:textId="77777777" w:rsidR="00E74505" w:rsidRDefault="00E74505" w:rsidP="00AE1EB7">
      <w:pPr>
        <w:pStyle w:val="Odstavecseseznamem"/>
        <w:numPr>
          <w:ilvl w:val="0"/>
          <w:numId w:val="1"/>
        </w:numPr>
      </w:pPr>
      <w:r>
        <w:t>V zápisu volební komise o výsledku hlasování se uvede:</w:t>
      </w:r>
    </w:p>
    <w:p w14:paraId="3F1BC4E4" w14:textId="77777777" w:rsidR="00E74505" w:rsidRDefault="00424751" w:rsidP="00E74505">
      <w:pPr>
        <w:pStyle w:val="Odstavecseseznamem"/>
        <w:numPr>
          <w:ilvl w:val="0"/>
          <w:numId w:val="2"/>
        </w:numPr>
      </w:pPr>
      <w:r>
        <w:t>p</w:t>
      </w:r>
      <w:r w:rsidR="00E74505">
        <w:t>očet voličů, kterým byly vydány hlasovací lístky</w:t>
      </w:r>
    </w:p>
    <w:p w14:paraId="275D463B" w14:textId="77777777" w:rsidR="00424751" w:rsidRDefault="00424751" w:rsidP="00E74505">
      <w:pPr>
        <w:pStyle w:val="Odstavecseseznamem"/>
        <w:numPr>
          <w:ilvl w:val="0"/>
          <w:numId w:val="2"/>
        </w:numPr>
      </w:pPr>
      <w:r>
        <w:t>počet odevzdaných hlasovacích lístků</w:t>
      </w:r>
    </w:p>
    <w:p w14:paraId="405C1263" w14:textId="77777777" w:rsidR="00424751" w:rsidRDefault="00424751" w:rsidP="00E74505">
      <w:pPr>
        <w:pStyle w:val="Odstavecseseznamem"/>
        <w:numPr>
          <w:ilvl w:val="0"/>
          <w:numId w:val="2"/>
        </w:numPr>
      </w:pPr>
      <w:r>
        <w:t>počet platných hlasovacích lístků</w:t>
      </w:r>
    </w:p>
    <w:p w14:paraId="273A2859" w14:textId="77777777" w:rsidR="00424751" w:rsidRDefault="00424751" w:rsidP="00E74505">
      <w:pPr>
        <w:pStyle w:val="Odstavecseseznamem"/>
        <w:numPr>
          <w:ilvl w:val="0"/>
          <w:numId w:val="2"/>
        </w:numPr>
      </w:pPr>
      <w:r>
        <w:t>počet neplatných hlasovacích lístků</w:t>
      </w:r>
    </w:p>
    <w:p w14:paraId="7D2AA3A3" w14:textId="77777777" w:rsidR="00424751" w:rsidRDefault="00424751" w:rsidP="00E74505">
      <w:pPr>
        <w:pStyle w:val="Odstavecseseznamem"/>
        <w:numPr>
          <w:ilvl w:val="0"/>
          <w:numId w:val="2"/>
        </w:numPr>
      </w:pPr>
      <w:r>
        <w:t>pořadí kandidátů podle počtu získaných hlasů z platných hlasovacích lístků</w:t>
      </w:r>
    </w:p>
    <w:p w14:paraId="67D4A517" w14:textId="77777777" w:rsidR="00424751" w:rsidRDefault="00424751" w:rsidP="00E74505">
      <w:pPr>
        <w:pStyle w:val="Odstavecseseznamem"/>
        <w:numPr>
          <w:ilvl w:val="0"/>
          <w:numId w:val="2"/>
        </w:numPr>
      </w:pPr>
      <w:r>
        <w:t>stručný průběh voleb</w:t>
      </w:r>
    </w:p>
    <w:p w14:paraId="63CE4D61" w14:textId="77777777" w:rsidR="00424751" w:rsidRDefault="00424751" w:rsidP="00424751">
      <w:pPr>
        <w:pStyle w:val="Odstavecseseznamem"/>
        <w:numPr>
          <w:ilvl w:val="0"/>
          <w:numId w:val="1"/>
        </w:numPr>
      </w:pPr>
      <w:r>
        <w:t>po podepsání zápisu o výsledku hlasování odevzdá předseda volební komise nejpozději do 10:00 hodin následujícího dne zápis řediteli školy. Předseda přípravného výboru odpovídá za správnost tohoto zápisu.</w:t>
      </w:r>
    </w:p>
    <w:p w14:paraId="7C7B5CE6" w14:textId="77777777" w:rsidR="00424751" w:rsidRDefault="00424751" w:rsidP="00424751"/>
    <w:p w14:paraId="23A7DB84" w14:textId="77777777" w:rsidR="00424751" w:rsidRDefault="00424751" w:rsidP="00424751"/>
    <w:p w14:paraId="799D2972" w14:textId="77777777" w:rsidR="00424751" w:rsidRDefault="00424751" w:rsidP="00424751">
      <w:r>
        <w:t>V Havířově dne</w:t>
      </w:r>
    </w:p>
    <w:p w14:paraId="1D4BFA18" w14:textId="77777777" w:rsidR="00424751" w:rsidRDefault="00424751" w:rsidP="00424751"/>
    <w:p w14:paraId="06C631FB" w14:textId="77777777" w:rsidR="00424751" w:rsidRDefault="00424751" w:rsidP="00424751"/>
    <w:p w14:paraId="7C7813B1" w14:textId="77777777" w:rsidR="00424751" w:rsidRDefault="00424751" w:rsidP="00424751">
      <w:r>
        <w:t>Ing. Martin Irein</w:t>
      </w:r>
    </w:p>
    <w:p w14:paraId="25985F45" w14:textId="77777777" w:rsidR="00424751" w:rsidRPr="00AE1EB7" w:rsidRDefault="00424751" w:rsidP="00424751">
      <w:r>
        <w:t>ředitel školy</w:t>
      </w:r>
    </w:p>
    <w:sectPr w:rsidR="00424751" w:rsidRPr="00AE1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3FA1"/>
    <w:multiLevelType w:val="hybridMultilevel"/>
    <w:tmpl w:val="5290BAE4"/>
    <w:lvl w:ilvl="0" w:tplc="3FCCCB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5F4A9F"/>
    <w:multiLevelType w:val="hybridMultilevel"/>
    <w:tmpl w:val="4F6AF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51"/>
    <w:rsid w:val="00294ADE"/>
    <w:rsid w:val="00424751"/>
    <w:rsid w:val="00503349"/>
    <w:rsid w:val="006C1F9B"/>
    <w:rsid w:val="00AC1299"/>
    <w:rsid w:val="00AE1EB7"/>
    <w:rsid w:val="00C27B51"/>
    <w:rsid w:val="00E74505"/>
    <w:rsid w:val="00F10BA9"/>
    <w:rsid w:val="00FA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0A7B"/>
  <w15:chartTrackingRefBased/>
  <w15:docId w15:val="{E0A31C62-F1E3-4F31-9594-5209CABC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1E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1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2FA49728263469520BA0032A28D43" ma:contentTypeVersion="12" ma:contentTypeDescription="Vytvoří nový dokument" ma:contentTypeScope="" ma:versionID="bfd04db374efad68b874108d5f3ebbaf">
  <xsd:schema xmlns:xsd="http://www.w3.org/2001/XMLSchema" xmlns:xs="http://www.w3.org/2001/XMLSchema" xmlns:p="http://schemas.microsoft.com/office/2006/metadata/properties" xmlns:ns3="17255726-9b57-4b1d-b9e6-83d26343675f" xmlns:ns4="a9948b02-fec4-4787-bb1f-61039c25e0f1" targetNamespace="http://schemas.microsoft.com/office/2006/metadata/properties" ma:root="true" ma:fieldsID="e4c3f0ee0451c9725a98fd18dda05259" ns3:_="" ns4:_="">
    <xsd:import namespace="17255726-9b57-4b1d-b9e6-83d26343675f"/>
    <xsd:import namespace="a9948b02-fec4-4787-bb1f-61039c25e0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55726-9b57-4b1d-b9e6-83d2634367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48b02-fec4-4787-bb1f-61039c25e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D166E-BEFC-4BC3-A8E2-CEA008780B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482BB-A38C-4A04-ABEF-A611EC62DE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9451B0-0460-4AC4-91B2-845F92746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55726-9b57-4b1d-b9e6-83d26343675f"/>
    <ds:schemaRef ds:uri="a9948b02-fec4-4787-bb1f-61039c25e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Juřenová Ivana</dc:creator>
  <cp:keywords/>
  <dc:description/>
  <cp:lastModifiedBy>Sembolová Michaela</cp:lastModifiedBy>
  <cp:revision>2</cp:revision>
  <cp:lastPrinted>2020-09-18T09:09:00Z</cp:lastPrinted>
  <dcterms:created xsi:type="dcterms:W3CDTF">2020-10-16T06:00:00Z</dcterms:created>
  <dcterms:modified xsi:type="dcterms:W3CDTF">2020-10-16T06:00:00Z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0x0101007CD2FA49728263469520BA0032A28D43</vt:lpwstr>
  </property>
</Properties>
</file>